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247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93</w:t>
      </w:r>
    </w:p>
    <w:p>
      <w:pPr>
        <w:widowControl w:val="0"/>
        <w:spacing w:before="0" w:after="0" w:line="317" w:lineRule="atLeast"/>
        <w:ind w:left="797" w:right="499" w:firstLine="1642"/>
      </w:pP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</w:p>
    <w:p>
      <w:pPr>
        <w:widowControl w:val="0"/>
        <w:spacing w:before="0" w:after="0" w:line="317" w:lineRule="atLeast"/>
        <w:ind w:right="499"/>
      </w:pP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07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-Югры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Светлана Валерьевна Михеева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 13,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left="10" w:right="10"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ind w:firstLine="88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Ахмедова </w:t>
      </w:r>
      <w:r>
        <w:rPr>
          <w:rFonts w:ascii="Times New Roman" w:eastAsia="Times New Roman" w:hAnsi="Times New Roman" w:cs="Times New Roman"/>
          <w:sz w:val="28"/>
          <w:szCs w:val="28"/>
        </w:rPr>
        <w:t>Фариза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Абдукаюмовича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1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rFonts w:ascii="Times New Roman" w:eastAsia="Times New Roman" w:hAnsi="Times New Roman" w:cs="Times New Roman"/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10" w:after="0" w:line="317" w:lineRule="atLeast"/>
        <w:ind w:left="4339"/>
      </w:pPr>
    </w:p>
    <w:p>
      <w:pPr>
        <w:widowControl w:val="0"/>
        <w:spacing w:before="10" w:after="0" w:line="317" w:lineRule="atLeast"/>
        <w:ind w:left="4339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 w:line="317" w:lineRule="atLeast"/>
        <w:ind w:left="19" w:firstLine="689"/>
        <w:jc w:val="both"/>
      </w:pPr>
    </w:p>
    <w:p>
      <w:pPr>
        <w:widowControl w:val="0"/>
        <w:spacing w:before="0" w:after="0" w:line="317" w:lineRule="atLeast"/>
        <w:ind w:left="19" w:firstLine="68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Ахмедов Ф.А. 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.01.2024</w:t>
      </w:r>
      <w:r>
        <w:rPr>
          <w:rFonts w:ascii="Times New Roman" w:eastAsia="Times New Roman" w:hAnsi="Times New Roman" w:cs="Times New Roman"/>
          <w:sz w:val="28"/>
          <w:szCs w:val="28"/>
        </w:rPr>
        <w:t>г.в 00:0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31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УИН 188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58623102501</w:t>
      </w:r>
      <w:r>
        <w:rPr>
          <w:rFonts w:ascii="Times New Roman" w:eastAsia="Times New Roman" w:hAnsi="Times New Roman" w:cs="Times New Roman"/>
          <w:sz w:val="28"/>
          <w:szCs w:val="28"/>
        </w:rPr>
        <w:t>3561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25.10.2023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Ахмедов Ф.А.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заявлений о рассмотрении дела в его отсутствие не предоставил, в деле имеется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отслеживание почтового отправления, </w:t>
      </w:r>
      <w:r>
        <w:rPr>
          <w:rFonts w:ascii="Times New Roman" w:eastAsia="Times New Roman" w:hAnsi="Times New Roman" w:cs="Times New Roman"/>
          <w:sz w:val="28"/>
          <w:szCs w:val="28"/>
        </w:rPr>
        <w:t>с отметкой «истек срок хранения».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6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соблюдения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29.6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КоАП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связью и т.п., посредством СМС - сообщения, в случае согласия лица на уведомление таким способом и при фиксации факта отправки и доставки СМС-извещения </w:t>
      </w:r>
      <w:r>
        <w:rPr>
          <w:rFonts w:ascii="Times New Roman" w:eastAsia="Times New Roman" w:hAnsi="Times New Roman" w:cs="Times New Roman"/>
          <w:sz w:val="28"/>
          <w:szCs w:val="28"/>
        </w:rPr>
        <w:t>адресату).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Особых условий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приказом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ФГУП "Почта России" от 31 августа 2005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343.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Ахмедов Ф.А.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Ахмедов Ф.А.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имеющимся в деле доказательствам.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Вина </w:t>
      </w:r>
      <w:r>
        <w:rPr>
          <w:rFonts w:ascii="Times New Roman" w:eastAsia="Times New Roman" w:hAnsi="Times New Roman" w:cs="Times New Roman"/>
          <w:sz w:val="28"/>
          <w:szCs w:val="28"/>
        </w:rPr>
        <w:t>Ахмедова Ф.А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правонарушениях подтверждается следующими доказательствами: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№18810886240920014749 от 27.02.2024 г.,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о наложении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18810586231025013561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25.10.2023 г.</w:t>
      </w:r>
      <w:r>
        <w:rPr>
          <w:rFonts w:ascii="Times New Roman" w:eastAsia="Times New Roman" w:hAnsi="Times New Roman" w:cs="Times New Roman"/>
          <w:sz w:val="28"/>
          <w:szCs w:val="28"/>
        </w:rPr>
        <w:t>, назначено наказание в виде штрафа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 w:line="317" w:lineRule="atLeast"/>
        <w:ind w:left="19" w:firstLine="1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выслушав лицо,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доказанной.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Ахмедова Ф.А.,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удья квалифицирует по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9"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влечет наложение административного штрафа в двукратном </w:t>
      </w:r>
      <w:r>
        <w:rPr>
          <w:rFonts w:ascii="Times New Roman" w:eastAsia="Times New Roman" w:hAnsi="Times New Roman" w:cs="Times New Roman"/>
          <w:sz w:val="28"/>
          <w:szCs w:val="28"/>
        </w:rPr>
        <w:t>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 привлеченного к административной ответственности и считает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Ахмедова </w:t>
      </w:r>
      <w:r>
        <w:rPr>
          <w:rFonts w:ascii="Times New Roman" w:eastAsia="Times New Roman" w:hAnsi="Times New Roman" w:cs="Times New Roman"/>
          <w:sz w:val="28"/>
          <w:szCs w:val="28"/>
        </w:rPr>
        <w:t>Фариза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Абдукаюмовича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08080), ИНН 8601073664/КПП 860101001, ОКТМО 71826000,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ХМАО-Югре, БИК 007162163, КБК 72011601203019000140, УИН 0412365400325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002420109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С.В. Михеева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Style w:val="cat-UserDefinedgrp-32rplc-41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UserDefinedgrp-31rplc-13">
    <w:name w:val="cat-UserDefined grp-31 rplc-13"/>
    <w:basedOn w:val="DefaultParagraphFont"/>
  </w:style>
  <w:style w:type="character" w:customStyle="1" w:styleId="cat-UserDefinedgrp-31rplc-18">
    <w:name w:val="cat-UserDefined grp-31 rplc-18"/>
    <w:basedOn w:val="DefaultParagraphFont"/>
  </w:style>
  <w:style w:type="character" w:customStyle="1" w:styleId="cat-UserDefinedgrp-32rplc-41">
    <w:name w:val="cat-UserDefined grp-32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0" TargetMode="External" /><Relationship Id="rId5" Type="http://schemas.openxmlformats.org/officeDocument/2006/relationships/hyperlink" Target="garantF1://12025267.296" TargetMode="External" /><Relationship Id="rId6" Type="http://schemas.openxmlformats.org/officeDocument/2006/relationships/hyperlink" Target="garantF1://12025267.0" TargetMode="External" /><Relationship Id="rId7" Type="http://schemas.openxmlformats.org/officeDocument/2006/relationships/hyperlink" Target="garantF1://70203344.1000" TargetMode="External" /><Relationship Id="rId8" Type="http://schemas.openxmlformats.org/officeDocument/2006/relationships/hyperlink" Target="garantF1://70203344.0" TargetMode="External" /><Relationship Id="rId9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